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>информационных ресурсах органов прокуратуры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«По </w:t>
      </w:r>
      <w:r>
        <w:rPr>
          <w:rFonts w:ascii="Times New Roman" w:hAnsi="Times New Roman"/>
          <w:b w:val="0"/>
          <w:sz w:val="28"/>
        </w:rPr>
        <w:t>постановлению прокурора</w:t>
      </w:r>
      <w:r>
        <w:rPr>
          <w:rFonts w:ascii="Times New Roman" w:hAnsi="Times New Roman"/>
          <w:b w:val="0"/>
          <w:sz w:val="28"/>
        </w:rPr>
        <w:t xml:space="preserve"> Шебалинского района должностное лицо привлечено к административной ответственности за нарушение срока рассмотрения заявления гражданина</w:t>
      </w:r>
      <w:r>
        <w:rPr>
          <w:rFonts w:ascii="Times New Roman" w:hAnsi="Times New Roman"/>
          <w:b w:val="0"/>
          <w:sz w:val="28"/>
        </w:rPr>
        <w:t>»</w:t>
      </w:r>
    </w:p>
    <w:p w14:paraId="21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68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Прокуратурой Шебалинского района проведена проверка соблюдения администрацией МО «Шебалинский район» земельного законодательства при распоряжении земельными участками.</w:t>
      </w:r>
    </w:p>
    <w:p w14:paraId="23000000">
      <w:pPr>
        <w:spacing w:after="0" w:line="240" w:lineRule="auto"/>
        <w:ind w:firstLine="68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Установлено, что в сентябре 2025 года в администрацию района поступило заявление гражданина о перераспределении земельного участка, расположенного в с. Камлак.</w:t>
      </w:r>
    </w:p>
    <w:p w14:paraId="24000000">
      <w:pPr>
        <w:spacing w:after="0" w:line="240" w:lineRule="auto"/>
        <w:ind w:firstLine="68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Однако, в нарушение требований ст. 39.29 Земельного кодекса РФ, решение по заявлению не было принято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по истечении 20 дней со дня регистрации заявления</w:t>
      </w:r>
      <w:r>
        <w:rPr>
          <w:rFonts w:ascii="Times New Roman" w:hAnsi="Times New Roman"/>
          <w:b w:val="1"/>
          <w:sz w:val="28"/>
        </w:rPr>
        <w:t>.</w:t>
      </w:r>
    </w:p>
    <w:p w14:paraId="25000000">
      <w:pPr>
        <w:spacing w:after="0" w:line="240" w:lineRule="auto"/>
        <w:ind w:firstLine="68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целях восстановления нарушенных прав заявителя прокурором района вынесено постановление о возбуждении дела об административном правонарушении по ч. 1 ст. 19.9 КоАП РФ (нарушение должностным лицом установленного законодательством срока рассмотрения заявления гражданина о предоставлении земельного участка)</w:t>
      </w:r>
      <w:r>
        <w:rPr>
          <w:rFonts w:ascii="Times New Roman" w:hAnsi="Times New Roman"/>
          <w:b w:val="1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которое рассмотрено, должностному лицу администрации назначен штраф в размере 1 000 рублей.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6000000">
      <w:pPr>
        <w:spacing w:after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27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8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A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B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C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</w:p>
    <w:p w14:paraId="2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А.Ю. Болычева, тел. 8 (388) 49 22-2-76 </w:t>
      </w:r>
      <w:r>
        <w:rPr>
          <w:rFonts w:ascii="Times New Roman" w:hAnsi="Times New Roman"/>
          <w:sz w:val="24"/>
        </w:rPr>
        <w:t xml:space="preserve"> 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Основной шрифт абзаца1"/>
    <w:link w:val="Style_4_ch"/>
  </w:style>
  <w:style w:styleId="Style_4_ch" w:type="character">
    <w:name w:val="Основной шрифт абзаца1"/>
    <w:link w:val="Style_4"/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Гиперссылка4"/>
    <w:link w:val="Style_7_ch"/>
    <w:rPr>
      <w:color w:val="0000FF"/>
      <w:u w:val="single"/>
    </w:rPr>
  </w:style>
  <w:style w:styleId="Style_7_ch" w:type="character">
    <w:name w:val="Гиперссылка4"/>
    <w:link w:val="Style_7"/>
    <w:rPr>
      <w:color w:val="0000FF"/>
      <w:u w:val="single"/>
    </w:rPr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7"/>
    <w:next w:val="Style_2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Гиперссылка1"/>
    <w:link w:val="Style_11_ch"/>
    <w:rPr>
      <w:color w:val="0000FF"/>
      <w:u w:val="single"/>
    </w:rPr>
  </w:style>
  <w:style w:styleId="Style_11_ch" w:type="character">
    <w:name w:val="Гиперссылка1"/>
    <w:link w:val="Style_11"/>
    <w:rPr>
      <w:color w:val="0000FF"/>
      <w:u w:val="single"/>
    </w:rPr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</w:rPr>
  </w:style>
  <w:style w:styleId="Style_13_ch" w:type="character">
    <w:name w:val="Endnote"/>
    <w:link w:val="Style_13"/>
    <w:rPr>
      <w:rFonts w:ascii="XO Thames" w:hAnsi="XO Thames"/>
    </w:rPr>
  </w:style>
  <w:style w:styleId="Style_14" w:type="paragraph">
    <w:name w:val="heading 3"/>
    <w:next w:val="Style_2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Гиперссылка2"/>
    <w:link w:val="Style_15_ch"/>
    <w:rPr>
      <w:color w:val="0000FF"/>
      <w:u w:val="single"/>
    </w:rPr>
  </w:style>
  <w:style w:styleId="Style_15_ch" w:type="character">
    <w:name w:val="Гиперссылка2"/>
    <w:link w:val="Style_15"/>
    <w:rPr>
      <w:color w:val="0000FF"/>
      <w:u w:val="single"/>
    </w:rPr>
  </w:style>
  <w:style w:styleId="Style_16" w:type="paragraph">
    <w:name w:val="Гиперссылка3"/>
    <w:link w:val="Style_16_ch"/>
    <w:rPr>
      <w:color w:val="0000FF"/>
      <w:u w:val="single"/>
    </w:rPr>
  </w:style>
  <w:style w:styleId="Style_16_ch" w:type="character">
    <w:name w:val="Гиперссылка3"/>
    <w:link w:val="Style_16"/>
    <w:rPr>
      <w:color w:val="0000FF"/>
      <w:u w:val="single"/>
    </w:rPr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toc 3"/>
    <w:next w:val="Style_2"/>
    <w:link w:val="Style_19_ch"/>
    <w:uiPriority w:val="39"/>
    <w:pPr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heading 5"/>
    <w:next w:val="Style_2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1_ch" w:type="character">
    <w:name w:val="heading 5"/>
    <w:link w:val="Style_21"/>
    <w:rPr>
      <w:rFonts w:ascii="XO Thames" w:hAnsi="XO Thames"/>
      <w:b w:val="1"/>
    </w:rPr>
  </w:style>
  <w:style w:styleId="Style_22" w:type="paragraph">
    <w:name w:val="heading 1"/>
    <w:next w:val="Style_2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</w:rPr>
  </w:style>
  <w:style w:styleId="Style_24_ch" w:type="character">
    <w:name w:val="Footnote"/>
    <w:link w:val="Style_24"/>
    <w:rPr>
      <w:rFonts w:ascii="XO Thames" w:hAnsi="XO Thames"/>
    </w:rPr>
  </w:style>
  <w:style w:styleId="Style_25" w:type="paragraph">
    <w:name w:val="toc 1"/>
    <w:next w:val="Style_2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Основной шрифт абзаца3"/>
    <w:link w:val="Style_27_ch"/>
  </w:style>
  <w:style w:styleId="Style_27_ch" w:type="character">
    <w:name w:val="Основной шрифт абзаца3"/>
    <w:link w:val="Style_27"/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Основной шрифт абзаца2"/>
    <w:link w:val="Style_31_ch"/>
  </w:style>
  <w:style w:styleId="Style_31_ch" w:type="character">
    <w:name w:val="Основной шрифт абзаца2"/>
    <w:link w:val="Style_31"/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2025-11-07T04:39:47Z</dcterms:modified>
</cp:coreProperties>
</file>