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BE8" w:rsidRDefault="0078300F">
      <w:pPr>
        <w:spacing w:after="213" w:line="259" w:lineRule="auto"/>
        <w:ind w:left="32" w:hanging="10"/>
        <w:jc w:val="center"/>
      </w:pPr>
      <w:r>
        <w:rPr>
          <w:sz w:val="28"/>
        </w:rPr>
        <w:t>Прокуратура разъясняет</w:t>
      </w:r>
    </w:p>
    <w:p w:rsidR="000C1BE8" w:rsidRDefault="0078300F">
      <w:pPr>
        <w:spacing w:line="259" w:lineRule="auto"/>
        <w:ind w:left="32" w:right="22" w:hanging="10"/>
        <w:jc w:val="center"/>
      </w:pPr>
      <w:r>
        <w:rPr>
          <w:sz w:val="28"/>
        </w:rPr>
        <w:t>Конфискация автомобиля за совершение преступлений против безопасности дорожного движения, предусмотренных ст. 264.1, 264.2,</w:t>
      </w:r>
    </w:p>
    <w:p w:rsidR="000C1BE8" w:rsidRDefault="0078300F">
      <w:pPr>
        <w:spacing w:after="247" w:line="259" w:lineRule="auto"/>
        <w:ind w:left="32" w:right="14" w:hanging="10"/>
        <w:jc w:val="center"/>
      </w:pPr>
      <w:r>
        <w:rPr>
          <w:sz w:val="28"/>
        </w:rPr>
        <w:t>264.3 УК РФ</w:t>
      </w:r>
    </w:p>
    <w:p w:rsidR="0078300F" w:rsidRDefault="0078300F" w:rsidP="0078300F">
      <w:r>
        <w:t xml:space="preserve">Федеральным законом от 14.07.2022 ЛФ 258-ФЗ часть 1 ст. 104.1 Уголовного кодекса РФ дополнена пунктом «д», согласно которому транспортные средства, </w:t>
      </w:r>
      <w:r w:rsidR="00F85109">
        <w:t>принадлежащие</w:t>
      </w:r>
      <w:r>
        <w:t xml:space="preserve"> обвиняемому и использованные им при совершении преступления, предусмотренного ст. 264.1, 264.2 </w:t>
      </w:r>
      <w:r>
        <w:t xml:space="preserve">или 264.3 </w:t>
      </w:r>
      <w:r w:rsidR="00F85109">
        <w:t xml:space="preserve">   </w:t>
      </w:r>
      <w:r>
        <w:t>УК</w:t>
      </w:r>
      <w:r w:rsidR="00F85109">
        <w:t xml:space="preserve"> </w:t>
      </w:r>
      <w:r>
        <w:t>РФ, будут конфискованы в доход государства в случае вынесения обвинительного приговор</w:t>
      </w:r>
      <w:r w:rsidR="00F85109">
        <w:t>а. При этом, регистрация автомобиля на супруга (</w:t>
      </w:r>
      <w:proofErr w:type="spellStart"/>
      <w:r w:rsidR="00F85109">
        <w:t>г</w:t>
      </w:r>
      <w:r>
        <w:t>у</w:t>
      </w:r>
      <w:proofErr w:type="spellEnd"/>
      <w:r w:rsidR="00F85109">
        <w:t xml:space="preserve">) виновного лица, не препятствует принятию решения о конфискации данного имущества. Совершение </w:t>
      </w:r>
      <w:r>
        <w:t>вышеуказанных преступлений без транспортного средства не</w:t>
      </w:r>
      <w:r w:rsidR="00F85109">
        <w:t>во</w:t>
      </w:r>
      <w:r>
        <w:t xml:space="preserve">зможно, что указывает на то, что автомобиль и иное транспортное </w:t>
      </w:r>
      <w:r w:rsidR="00F85109">
        <w:t>средство</w:t>
      </w:r>
      <w:r>
        <w:t xml:space="preserve"> виновного являетс</w:t>
      </w:r>
      <w:r>
        <w:t>я орудием (средством) преступления. Кроме того</w:t>
      </w:r>
      <w:r w:rsidR="00F85109">
        <w:t>,</w:t>
      </w:r>
      <w:r>
        <w:t xml:space="preserve"> введена в действие ст. 264.3 УК РФ - часть 1 статьи предусматривает уголовную ответственность за управление транспортным средство</w:t>
      </w:r>
      <w:r w:rsidR="00F85109">
        <w:t>м</w:t>
      </w:r>
      <w:r>
        <w:t xml:space="preserve"> лицом, лишенным права управления таким средством и </w:t>
      </w:r>
      <w:r w:rsidR="00F85109">
        <w:t>подвергнутым</w:t>
      </w:r>
      <w:r>
        <w:t xml:space="preserve"> административном</w:t>
      </w:r>
      <w:r>
        <w:t xml:space="preserve">у наказанию. Часть 2 статьи 264.3 УК </w:t>
      </w:r>
      <w:r w:rsidR="00F85109">
        <w:t>Р</w:t>
      </w:r>
      <w:r>
        <w:t>Ф предусматривает уголовную</w:t>
      </w:r>
      <w:r w:rsidR="00F85109">
        <w:t xml:space="preserve"> ответственность за управление транспортным средством лицом, лишенным права управления таким средством и имеющим судимость за такое преступление ранее. </w:t>
      </w:r>
      <w:r>
        <w:t xml:space="preserve"> ответственность за управление транспортным</w:t>
      </w:r>
      <w:r>
        <w:t xml:space="preserve"> средством лицом, лишенным права управления таким средством и имею</w:t>
      </w:r>
      <w:r>
        <w:t>щим судимость за такое преступление ранее. Статьей 264 УК РФ у</w:t>
      </w:r>
      <w:r w:rsidR="00F85109">
        <w:t>ж</w:t>
      </w:r>
      <w:r>
        <w:t>есточена ответственно</w:t>
      </w:r>
      <w:r>
        <w:t>сть за нарушение правил дорожного движения, п</w:t>
      </w:r>
      <w:r w:rsidR="00F85109">
        <w:t xml:space="preserve">овлекшее по </w:t>
      </w:r>
      <w:r>
        <w:t>неосторожности</w:t>
      </w:r>
      <w:bookmarkStart w:id="0" w:name="_GoBack"/>
      <w:bookmarkEnd w:id="0"/>
      <w:r w:rsidR="00F85109">
        <w:t xml:space="preserve"> причинение </w:t>
      </w:r>
      <w:r>
        <w:t>тяжкого вреда здоровью, смерть человека, смерть двух или более лиц, если оно совершено лицом, не имеющим или лишенным транспортными средств</w:t>
      </w:r>
      <w:r w:rsidR="00F85109">
        <w:t>а</w:t>
      </w:r>
      <w:r>
        <w:t>ми. Теперь данные преступления наказываются вплоть до лишения свободы сроком на 15 лет.</w:t>
      </w:r>
    </w:p>
    <w:p w:rsidR="0078300F" w:rsidRDefault="0078300F" w:rsidP="0078300F">
      <w:pPr>
        <w:ind w:firstLine="0"/>
      </w:pPr>
    </w:p>
    <w:p w:rsidR="0078300F" w:rsidRDefault="0078300F" w:rsidP="0078300F">
      <w:pPr>
        <w:ind w:firstLine="0"/>
      </w:pPr>
    </w:p>
    <w:p w:rsidR="0078300F" w:rsidRDefault="0078300F" w:rsidP="0078300F">
      <w:pPr>
        <w:ind w:firstLine="0"/>
      </w:pPr>
      <w:r>
        <w:t>Прокурор района                                                                           А. В. Деревягин</w:t>
      </w:r>
    </w:p>
    <w:sectPr w:rsidR="0078300F">
      <w:pgSz w:w="11520" w:h="16402"/>
      <w:pgMar w:top="1440" w:right="936" w:bottom="1440" w:left="177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BE8"/>
    <w:rsid w:val="000C1BE8"/>
    <w:rsid w:val="0078300F"/>
    <w:rsid w:val="00F8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C6A6"/>
  <w15:docId w15:val="{1C276A3A-B31A-4DDC-A8E9-9DD416D8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5" w:lineRule="auto"/>
      <w:ind w:firstLine="684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Татьяна Юрьевна</dc:creator>
  <cp:keywords/>
  <cp:lastModifiedBy>Шадрина Татьяна Юрьевна</cp:lastModifiedBy>
  <cp:revision>2</cp:revision>
  <dcterms:created xsi:type="dcterms:W3CDTF">2023-05-05T07:44:00Z</dcterms:created>
  <dcterms:modified xsi:type="dcterms:W3CDTF">2023-05-05T07:44:00Z</dcterms:modified>
</cp:coreProperties>
</file>